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B7" w:rsidRPr="009B35B7" w:rsidRDefault="009B35B7" w:rsidP="009B35B7">
      <w:pPr>
        <w:jc w:val="center"/>
        <w:rPr>
          <w:rFonts w:ascii="標楷體" w:eastAsia="標楷體" w:hAnsi="標楷體"/>
          <w:b/>
          <w:sz w:val="36"/>
          <w:szCs w:val="36"/>
          <w:shd w:val="clear" w:color="auto" w:fill="FFFFFF"/>
        </w:rPr>
      </w:pPr>
      <w:bookmarkStart w:id="0" w:name="_GoBack"/>
      <w:bookmarkEnd w:id="0"/>
      <w:r w:rsidRPr="009B35B7">
        <w:rPr>
          <w:rFonts w:ascii="標楷體" w:eastAsia="標楷體" w:hAnsi="標楷體" w:hint="eastAsia"/>
          <w:b/>
          <w:sz w:val="36"/>
          <w:szCs w:val="36"/>
          <w:shd w:val="clear" w:color="auto" w:fill="FFFFFF"/>
        </w:rPr>
        <w:t>嘉義縣性別平等教育委員會設置要點</w:t>
      </w:r>
    </w:p>
    <w:p w:rsidR="009B35B7" w:rsidRPr="005978C9" w:rsidRDefault="009B35B7" w:rsidP="009B35B7">
      <w:pPr>
        <w:jc w:val="right"/>
        <w:rPr>
          <w:rFonts w:ascii="標楷體" w:eastAsia="標楷體" w:hAnsi="標楷體"/>
          <w:color w:val="000000"/>
        </w:rPr>
      </w:pPr>
      <w:smartTag w:uri="urn:schemas-microsoft-com:office:smarttags" w:element="chsdate">
        <w:smartTagPr>
          <w:attr w:name="Year" w:val="2005"/>
          <w:attr w:name="Month" w:val="7"/>
          <w:attr w:name="Day" w:val="22"/>
          <w:attr w:name="IsLunarDate" w:val="False"/>
          <w:attr w:name="IsROCDate" w:val="True"/>
        </w:smartTagPr>
        <w:r w:rsidRPr="005978C9">
          <w:rPr>
            <w:rFonts w:ascii="標楷體" w:eastAsia="標楷體" w:hAnsi="標楷體" w:hint="eastAsia"/>
            <w:color w:val="000000"/>
          </w:rPr>
          <w:t>中華民國94年7月22日</w:t>
        </w:r>
      </w:smartTag>
      <w:r w:rsidRPr="005978C9">
        <w:rPr>
          <w:rFonts w:ascii="標楷體" w:eastAsia="標楷體" w:hAnsi="標楷體" w:hint="eastAsia"/>
          <w:color w:val="000000"/>
        </w:rPr>
        <w:t>府教學字第0940095938號函頒發</w:t>
      </w:r>
    </w:p>
    <w:p w:rsidR="009B35B7" w:rsidRDefault="009B35B7" w:rsidP="009B35B7">
      <w:pPr>
        <w:jc w:val="right"/>
        <w:rPr>
          <w:rFonts w:ascii="標楷體" w:eastAsia="標楷體" w:hAnsi="標楷體"/>
          <w:color w:val="000000"/>
        </w:rPr>
      </w:pPr>
      <w:smartTag w:uri="urn:schemas-microsoft-com:office:smarttags" w:element="chsdate">
        <w:smartTagPr>
          <w:attr w:name="Year" w:val="2008"/>
          <w:attr w:name="Month" w:val="2"/>
          <w:attr w:name="Day" w:val="29"/>
          <w:attr w:name="IsLunarDate" w:val="False"/>
          <w:attr w:name="IsROCDate" w:val="True"/>
        </w:smartTagPr>
        <w:r w:rsidRPr="005978C9">
          <w:rPr>
            <w:rFonts w:ascii="標楷體" w:eastAsia="標楷體" w:hAnsi="標楷體" w:hint="eastAsia"/>
            <w:color w:val="000000"/>
          </w:rPr>
          <w:t>中華民國97年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29</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府教學字第097</w:t>
      </w:r>
      <w:r>
        <w:rPr>
          <w:rFonts w:ascii="標楷體" w:eastAsia="標楷體" w:hAnsi="標楷體" w:hint="eastAsia"/>
          <w:color w:val="000000"/>
        </w:rPr>
        <w:t>0037125</w:t>
      </w:r>
      <w:r w:rsidRPr="005978C9">
        <w:rPr>
          <w:rFonts w:ascii="標楷體" w:eastAsia="標楷體" w:hAnsi="標楷體" w:hint="eastAsia"/>
          <w:color w:val="000000"/>
        </w:rPr>
        <w:t>號函修訂</w:t>
      </w:r>
    </w:p>
    <w:p w:rsidR="009B35B7" w:rsidRDefault="009B35B7" w:rsidP="009B35B7">
      <w:pPr>
        <w:jc w:val="right"/>
        <w:rPr>
          <w:rFonts w:ascii="標楷體" w:eastAsia="標楷體" w:hAnsi="標楷體"/>
          <w:color w:val="000000"/>
        </w:rPr>
      </w:pPr>
      <w:smartTag w:uri="urn:schemas-microsoft-com:office:smarttags" w:element="chsdate">
        <w:smartTagPr>
          <w:attr w:name="Year" w:val="2009"/>
          <w:attr w:name="Month" w:val="2"/>
          <w:attr w:name="Day" w:val="6"/>
          <w:attr w:name="IsLunarDate" w:val="False"/>
          <w:attr w:name="IsROCDate" w:val="True"/>
        </w:smartTagPr>
        <w:r w:rsidRPr="005978C9">
          <w:rPr>
            <w:rFonts w:ascii="標楷體" w:eastAsia="標楷體" w:hAnsi="標楷體" w:hint="eastAsia"/>
            <w:color w:val="000000"/>
          </w:rPr>
          <w:t>中華民國9</w:t>
        </w:r>
        <w:r>
          <w:rPr>
            <w:rFonts w:ascii="標楷體" w:eastAsia="標楷體" w:hAnsi="標楷體" w:hint="eastAsia"/>
            <w:color w:val="000000"/>
          </w:rPr>
          <w:t>8</w:t>
        </w:r>
        <w:r w:rsidRPr="005978C9">
          <w:rPr>
            <w:rFonts w:ascii="標楷體" w:eastAsia="標楷體" w:hAnsi="標楷體" w:hint="eastAsia"/>
            <w:color w:val="000000"/>
          </w:rPr>
          <w:t>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6</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w:t>
      </w:r>
      <w:r>
        <w:rPr>
          <w:rFonts w:ascii="標楷體" w:eastAsia="標楷體" w:hAnsi="標楷體" w:hint="eastAsia"/>
          <w:color w:val="000000"/>
        </w:rPr>
        <w:t>80025976</w:t>
      </w:r>
      <w:r w:rsidRPr="005978C9">
        <w:rPr>
          <w:rFonts w:ascii="標楷體" w:eastAsia="標楷體" w:hAnsi="標楷體" w:hint="eastAsia"/>
          <w:color w:val="000000"/>
        </w:rPr>
        <w:t>號函修訂</w:t>
      </w:r>
    </w:p>
    <w:p w:rsidR="009B35B7" w:rsidRDefault="009B35B7" w:rsidP="009B35B7">
      <w:pPr>
        <w:jc w:val="right"/>
        <w:rPr>
          <w:rFonts w:ascii="標楷體" w:eastAsia="標楷體" w:hAnsi="標楷體"/>
          <w:color w:val="000000"/>
        </w:rPr>
      </w:pPr>
      <w:r w:rsidRPr="005978C9">
        <w:rPr>
          <w:rFonts w:ascii="標楷體" w:eastAsia="標楷體" w:hAnsi="標楷體" w:hint="eastAsia"/>
          <w:color w:val="000000"/>
        </w:rPr>
        <w:t>中華民國9</w:t>
      </w:r>
      <w:r>
        <w:rPr>
          <w:rFonts w:ascii="標楷體" w:eastAsia="標楷體" w:hAnsi="標楷體" w:hint="eastAsia"/>
          <w:color w:val="000000"/>
        </w:rPr>
        <w:t>9</w:t>
      </w:r>
      <w:r w:rsidRPr="005978C9">
        <w:rPr>
          <w:rFonts w:ascii="標楷體" w:eastAsia="標楷體" w:hAnsi="標楷體" w:hint="eastAsia"/>
          <w:color w:val="000000"/>
        </w:rPr>
        <w:t>年</w:t>
      </w:r>
      <w:r>
        <w:rPr>
          <w:rFonts w:ascii="標楷體" w:eastAsia="標楷體" w:hAnsi="標楷體" w:hint="eastAsia"/>
          <w:color w:val="000000"/>
        </w:rPr>
        <w:t>5</w:t>
      </w:r>
      <w:r w:rsidRPr="005978C9">
        <w:rPr>
          <w:rFonts w:ascii="標楷體" w:eastAsia="標楷體" w:hAnsi="標楷體" w:hint="eastAsia"/>
          <w:color w:val="000000"/>
        </w:rPr>
        <w:t>月</w:t>
      </w:r>
      <w:r>
        <w:rPr>
          <w:rFonts w:ascii="標楷體" w:eastAsia="標楷體" w:hAnsi="標楷體" w:hint="eastAsia"/>
          <w:color w:val="000000"/>
        </w:rPr>
        <w:t>18</w:t>
      </w:r>
      <w:r w:rsidRPr="005978C9">
        <w:rPr>
          <w:rFonts w:ascii="標楷體" w:eastAsia="標楷體" w:hAnsi="標楷體" w:hint="eastAsia"/>
          <w:color w:val="000000"/>
        </w:rPr>
        <w:t>日府教學字第09</w:t>
      </w:r>
      <w:r>
        <w:rPr>
          <w:rFonts w:ascii="標楷體" w:eastAsia="標楷體" w:hAnsi="標楷體" w:hint="eastAsia"/>
          <w:color w:val="000000"/>
        </w:rPr>
        <w:t>90084457</w:t>
      </w:r>
      <w:r w:rsidRPr="005978C9">
        <w:rPr>
          <w:rFonts w:ascii="標楷體" w:eastAsia="標楷體" w:hAnsi="標楷體" w:hint="eastAsia"/>
          <w:color w:val="000000"/>
        </w:rPr>
        <w:t>號函修訂</w:t>
      </w:r>
    </w:p>
    <w:p w:rsidR="00A51A65" w:rsidRPr="00A51A65" w:rsidRDefault="00A51A65" w:rsidP="009B35B7">
      <w:pPr>
        <w:jc w:val="right"/>
        <w:rPr>
          <w:rFonts w:ascii="標楷體" w:eastAsia="標楷體" w:hAnsi="標楷體"/>
          <w:szCs w:val="24"/>
          <w:shd w:val="clear" w:color="auto" w:fill="FFFFFF"/>
        </w:rPr>
      </w:pPr>
      <w:r>
        <w:rPr>
          <w:rFonts w:ascii="標楷體" w:eastAsia="標楷體" w:hAnsi="標楷體"/>
          <w:color w:val="000000"/>
        </w:rPr>
        <w:t>中華民國113年4月1日</w:t>
      </w:r>
      <w:r w:rsidRPr="005978C9">
        <w:rPr>
          <w:rFonts w:ascii="標楷體" w:eastAsia="標楷體" w:hAnsi="標楷體" w:hint="eastAsia"/>
          <w:color w:val="000000"/>
        </w:rPr>
        <w:t>府教學字第</w:t>
      </w:r>
      <w:r>
        <w:rPr>
          <w:rFonts w:ascii="標楷體" w:eastAsia="標楷體" w:hAnsi="標楷體" w:hint="eastAsia"/>
          <w:color w:val="000000"/>
        </w:rPr>
        <w:t>1130073955</w:t>
      </w:r>
      <w:r w:rsidRPr="005978C9">
        <w:rPr>
          <w:rFonts w:ascii="標楷體" w:eastAsia="標楷體" w:hAnsi="標楷體" w:hint="eastAsia"/>
          <w:color w:val="000000"/>
        </w:rPr>
        <w:t>號函修訂</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一、本要點依據性別平等教育法第五條規定訂定之。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二、本會任務：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（一）研擬嘉義縣（以下簡稱本縣）之性別平等教育相關法規、政策及年</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度實施計畫。</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（二）協調及整合相關資源，並協助所屬學校、社教機構落實性別平等教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育之實施與發展。</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（三）督導考核所屬學校、社教機構性別平等教育相關工作之實施。</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（四）推動性別平等教育之課程、教學、評量及相關問題之研究發展。</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（五）提供所屬學校、社教機構性別平等教育相關事項之諮詢服務及調查</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、處理與性別平等教育法有關之案件。</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（六）辦理所屬學校教育人員及相關人員之在職進修。</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（七）推動本縣有關性別平等之家庭教育及社會教育。</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（八）其它關於本縣之性別平等教育事務。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三、本會置委員九人至二十三人，任期為一年，縣長為主任委員，副縣長</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為副主任委員，其中女性委員應占委員總數二分之一以上；性別平等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教育相關領域之專家學者、民間團體代表及實務工作者之委員合計應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占委員總數三分之一以上，委員均由縣長聘任之。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四、本會為落實推動性別平等教育工作，其組織成員須具備兩性平等意識</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，需有二分之一以上委員出席，始能召開會議；提案事項需經出席委</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員二分之一以上同意，始能做成決議。</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五、本會以每三個月召開一次為原則，必要時得召開臨時會。主任委員若</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不克出席主持會議，由副主任委員主持會議，若副主任委員亦不克出</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席主持會議，由委員互推之。本會開會時得邀請相關人員列席報告。</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六、本會處理有關校園性侵害或性騷擾事件時，得成立調查小組調查之，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調查小組成員女性人數比例應占成員總數二分之一以上，必要時部份</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小組成員得外聘。專家學者人數比例應占成員總數二分之一以上；雙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方當事人分屬不同學校時，應有申請人學校代表。</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七、本會各委員均為無給職，但得依規定支給出席費。</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八、本委員會幕僚作業由教育處承辦業務科及所屬性別平等教育資源中心</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學校擔任，置執行秘書一人，由承辦科業務承辦人擔任。</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九、本委員會會務所需經費由業務單位預算及所屬性別平等教育資源中心</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lastRenderedPageBreak/>
        <w:t xml:space="preserve">    學校經費支應。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十、本要點經核定後實施，如有未盡事宜，隨時簽奉修正。</w:t>
      </w:r>
    </w:p>
    <w:p w:rsidR="009B35B7" w:rsidRPr="009B35B7" w:rsidRDefault="009B35B7" w:rsidP="009B35B7">
      <w:pPr>
        <w:rPr>
          <w:rFonts w:ascii="標楷體" w:eastAsia="標楷體" w:hAnsi="標楷體"/>
          <w:szCs w:val="24"/>
          <w:shd w:val="clear" w:color="auto" w:fill="FFFFFF"/>
        </w:rPr>
      </w:pPr>
    </w:p>
    <w:p w:rsidR="00330B06" w:rsidRDefault="00330B06">
      <w:pPr>
        <w:widowControl/>
      </w:pPr>
      <w:r>
        <w:br w:type="page"/>
      </w:r>
    </w:p>
    <w:p w:rsidR="00330B06" w:rsidRPr="009B35B7" w:rsidRDefault="00330B06" w:rsidP="00330B06">
      <w:pPr>
        <w:jc w:val="center"/>
        <w:rPr>
          <w:rFonts w:ascii="標楷體" w:eastAsia="標楷體" w:hAnsi="標楷體"/>
          <w:b/>
          <w:sz w:val="36"/>
          <w:szCs w:val="36"/>
          <w:shd w:val="clear" w:color="auto" w:fill="FFFFFF"/>
        </w:rPr>
      </w:pPr>
      <w:r w:rsidRPr="009B35B7">
        <w:rPr>
          <w:rFonts w:ascii="標楷體" w:eastAsia="標楷體" w:hAnsi="標楷體" w:hint="eastAsia"/>
          <w:b/>
          <w:sz w:val="36"/>
          <w:szCs w:val="36"/>
          <w:shd w:val="clear" w:color="auto" w:fill="FFFFFF"/>
        </w:rPr>
        <w:lastRenderedPageBreak/>
        <w:t>嘉義縣性別平等教育委員會設置要點</w:t>
      </w:r>
      <w:r>
        <w:rPr>
          <w:rFonts w:ascii="標楷體" w:eastAsia="標楷體" w:hAnsi="標楷體" w:hint="eastAsia"/>
          <w:b/>
          <w:sz w:val="36"/>
          <w:szCs w:val="36"/>
          <w:shd w:val="clear" w:color="auto" w:fill="FFFFFF"/>
        </w:rPr>
        <w:t>(草案)</w:t>
      </w:r>
    </w:p>
    <w:p w:rsidR="00330B06" w:rsidRPr="005978C9" w:rsidRDefault="00330B06" w:rsidP="00330B06">
      <w:pPr>
        <w:jc w:val="right"/>
        <w:rPr>
          <w:rFonts w:ascii="標楷體" w:eastAsia="標楷體" w:hAnsi="標楷體"/>
          <w:color w:val="000000"/>
        </w:rPr>
      </w:pPr>
      <w:smartTag w:uri="urn:schemas-microsoft-com:office:smarttags" w:element="chsdate">
        <w:smartTagPr>
          <w:attr w:name="Year" w:val="2005"/>
          <w:attr w:name="Month" w:val="7"/>
          <w:attr w:name="Day" w:val="22"/>
          <w:attr w:name="IsLunarDate" w:val="False"/>
          <w:attr w:name="IsROCDate" w:val="True"/>
        </w:smartTagPr>
        <w:r w:rsidRPr="005978C9">
          <w:rPr>
            <w:rFonts w:ascii="標楷體" w:eastAsia="標楷體" w:hAnsi="標楷體" w:hint="eastAsia"/>
            <w:color w:val="000000"/>
          </w:rPr>
          <w:t>中華民國94年7月22日</w:t>
        </w:r>
      </w:smartTag>
      <w:r w:rsidRPr="005978C9">
        <w:rPr>
          <w:rFonts w:ascii="標楷體" w:eastAsia="標楷體" w:hAnsi="標楷體" w:hint="eastAsia"/>
          <w:color w:val="000000"/>
        </w:rPr>
        <w:t>府教學字第0940095938號函頒發</w:t>
      </w:r>
    </w:p>
    <w:p w:rsidR="00330B06" w:rsidRDefault="00330B06" w:rsidP="00330B06">
      <w:pPr>
        <w:jc w:val="right"/>
        <w:rPr>
          <w:rFonts w:ascii="標楷體" w:eastAsia="標楷體" w:hAnsi="標楷體"/>
          <w:color w:val="000000"/>
        </w:rPr>
      </w:pPr>
      <w:smartTag w:uri="urn:schemas-microsoft-com:office:smarttags" w:element="chsdate">
        <w:smartTagPr>
          <w:attr w:name="Year" w:val="2008"/>
          <w:attr w:name="Month" w:val="2"/>
          <w:attr w:name="Day" w:val="29"/>
          <w:attr w:name="IsLunarDate" w:val="False"/>
          <w:attr w:name="IsROCDate" w:val="True"/>
        </w:smartTagPr>
        <w:r w:rsidRPr="005978C9">
          <w:rPr>
            <w:rFonts w:ascii="標楷體" w:eastAsia="標楷體" w:hAnsi="標楷體" w:hint="eastAsia"/>
            <w:color w:val="000000"/>
          </w:rPr>
          <w:t>中華民國97年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29</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府教學字第097</w:t>
      </w:r>
      <w:r>
        <w:rPr>
          <w:rFonts w:ascii="標楷體" w:eastAsia="標楷體" w:hAnsi="標楷體" w:hint="eastAsia"/>
          <w:color w:val="000000"/>
        </w:rPr>
        <w:t>0037125</w:t>
      </w:r>
      <w:r w:rsidRPr="005978C9">
        <w:rPr>
          <w:rFonts w:ascii="標楷體" w:eastAsia="標楷體" w:hAnsi="標楷體" w:hint="eastAsia"/>
          <w:color w:val="000000"/>
        </w:rPr>
        <w:t>號函修訂</w:t>
      </w:r>
    </w:p>
    <w:p w:rsidR="00330B06" w:rsidRDefault="00330B06" w:rsidP="00330B06">
      <w:pPr>
        <w:jc w:val="right"/>
        <w:rPr>
          <w:rFonts w:ascii="標楷體" w:eastAsia="標楷體" w:hAnsi="標楷體"/>
          <w:color w:val="000000"/>
        </w:rPr>
      </w:pPr>
      <w:smartTag w:uri="urn:schemas-microsoft-com:office:smarttags" w:element="chsdate">
        <w:smartTagPr>
          <w:attr w:name="Year" w:val="2009"/>
          <w:attr w:name="Month" w:val="2"/>
          <w:attr w:name="Day" w:val="6"/>
          <w:attr w:name="IsLunarDate" w:val="False"/>
          <w:attr w:name="IsROCDate" w:val="True"/>
        </w:smartTagPr>
        <w:r w:rsidRPr="005978C9">
          <w:rPr>
            <w:rFonts w:ascii="標楷體" w:eastAsia="標楷體" w:hAnsi="標楷體" w:hint="eastAsia"/>
            <w:color w:val="000000"/>
          </w:rPr>
          <w:t>中華民國9</w:t>
        </w:r>
        <w:r>
          <w:rPr>
            <w:rFonts w:ascii="標楷體" w:eastAsia="標楷體" w:hAnsi="標楷體" w:hint="eastAsia"/>
            <w:color w:val="000000"/>
          </w:rPr>
          <w:t>8</w:t>
        </w:r>
        <w:r w:rsidRPr="005978C9">
          <w:rPr>
            <w:rFonts w:ascii="標楷體" w:eastAsia="標楷體" w:hAnsi="標楷體" w:hint="eastAsia"/>
            <w:color w:val="000000"/>
          </w:rPr>
          <w:t>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6</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w:t>
      </w:r>
      <w:r>
        <w:rPr>
          <w:rFonts w:ascii="標楷體" w:eastAsia="標楷體" w:hAnsi="標楷體" w:hint="eastAsia"/>
          <w:color w:val="000000"/>
        </w:rPr>
        <w:t>80025976</w:t>
      </w:r>
      <w:r w:rsidRPr="005978C9">
        <w:rPr>
          <w:rFonts w:ascii="標楷體" w:eastAsia="標楷體" w:hAnsi="標楷體" w:hint="eastAsia"/>
          <w:color w:val="000000"/>
        </w:rPr>
        <w:t>號函修訂</w:t>
      </w:r>
    </w:p>
    <w:p w:rsidR="00330B06" w:rsidRPr="009B35B7" w:rsidRDefault="00330B06" w:rsidP="00330B06">
      <w:pPr>
        <w:jc w:val="right"/>
        <w:rPr>
          <w:rFonts w:ascii="標楷體" w:eastAsia="標楷體" w:hAnsi="標楷體"/>
          <w:szCs w:val="24"/>
          <w:shd w:val="clear" w:color="auto" w:fill="FFFFFF"/>
        </w:rPr>
      </w:pPr>
      <w:r w:rsidRPr="005978C9">
        <w:rPr>
          <w:rFonts w:ascii="標楷體" w:eastAsia="標楷體" w:hAnsi="標楷體" w:hint="eastAsia"/>
          <w:color w:val="000000"/>
        </w:rPr>
        <w:t>中華民國9</w:t>
      </w:r>
      <w:r>
        <w:rPr>
          <w:rFonts w:ascii="標楷體" w:eastAsia="標楷體" w:hAnsi="標楷體" w:hint="eastAsia"/>
          <w:color w:val="000000"/>
        </w:rPr>
        <w:t>9</w:t>
      </w:r>
      <w:r w:rsidRPr="005978C9">
        <w:rPr>
          <w:rFonts w:ascii="標楷體" w:eastAsia="標楷體" w:hAnsi="標楷體" w:hint="eastAsia"/>
          <w:color w:val="000000"/>
        </w:rPr>
        <w:t>年</w:t>
      </w:r>
      <w:r>
        <w:rPr>
          <w:rFonts w:ascii="標楷體" w:eastAsia="標楷體" w:hAnsi="標楷體" w:hint="eastAsia"/>
          <w:color w:val="000000"/>
        </w:rPr>
        <w:t>5</w:t>
      </w:r>
      <w:r w:rsidRPr="005978C9">
        <w:rPr>
          <w:rFonts w:ascii="標楷體" w:eastAsia="標楷體" w:hAnsi="標楷體" w:hint="eastAsia"/>
          <w:color w:val="000000"/>
        </w:rPr>
        <w:t>月</w:t>
      </w:r>
      <w:r>
        <w:rPr>
          <w:rFonts w:ascii="標楷體" w:eastAsia="標楷體" w:hAnsi="標楷體" w:hint="eastAsia"/>
          <w:color w:val="000000"/>
        </w:rPr>
        <w:t>18</w:t>
      </w:r>
      <w:r w:rsidRPr="005978C9">
        <w:rPr>
          <w:rFonts w:ascii="標楷體" w:eastAsia="標楷體" w:hAnsi="標楷體" w:hint="eastAsia"/>
          <w:color w:val="000000"/>
        </w:rPr>
        <w:t>日府教學字第09</w:t>
      </w:r>
      <w:r>
        <w:rPr>
          <w:rFonts w:ascii="標楷體" w:eastAsia="標楷體" w:hAnsi="標楷體" w:hint="eastAsia"/>
          <w:color w:val="000000"/>
        </w:rPr>
        <w:t>90084457</w:t>
      </w:r>
      <w:r w:rsidRPr="005978C9">
        <w:rPr>
          <w:rFonts w:ascii="標楷體" w:eastAsia="標楷體" w:hAnsi="標楷體" w:hint="eastAsia"/>
          <w:color w:val="000000"/>
        </w:rPr>
        <w:t>號函修訂</w:t>
      </w:r>
    </w:p>
    <w:p w:rsidR="00330B06" w:rsidRPr="00D76C12"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一、</w:t>
      </w:r>
      <w:r w:rsidRPr="00B875EF">
        <w:rPr>
          <w:rFonts w:ascii="標楷體" w:eastAsia="標楷體" w:hAnsi="標楷體" w:hint="eastAsia"/>
          <w:szCs w:val="24"/>
          <w:u w:val="single"/>
          <w:shd w:val="clear" w:color="auto" w:fill="FFFFFF"/>
        </w:rPr>
        <w:t>嘉義縣政府（以下簡稱本府）為促進性別地位之實質平等，消除性別歧視，維護人格尊嚴，厚植並建立性別平等之教育資源與環境，特設嘉義縣性別平等教育委員會（以下簡稱本會），並訂定本要點。</w:t>
      </w:r>
    </w:p>
    <w:p w:rsidR="00330B06" w:rsidRPr="00D76C12"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二、本會任務</w:t>
      </w:r>
      <w:r w:rsidR="00D727DC" w:rsidRPr="005E7FA5">
        <w:rPr>
          <w:rFonts w:ascii="標楷體" w:eastAsia="標楷體" w:hAnsi="標楷體" w:hint="eastAsia"/>
          <w:szCs w:val="24"/>
          <w:u w:val="single"/>
          <w:shd w:val="clear" w:color="auto" w:fill="FFFFFF"/>
        </w:rPr>
        <w:t>如下</w:t>
      </w:r>
      <w:r w:rsidRPr="00D76C12">
        <w:rPr>
          <w:rFonts w:ascii="標楷體" w:eastAsia="標楷體" w:hAnsi="標楷體" w:hint="eastAsia"/>
          <w:szCs w:val="24"/>
          <w:shd w:val="clear" w:color="auto" w:fill="FFFFFF"/>
        </w:rPr>
        <w:t>：</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(一)研擬嘉義縣（以下簡稱本縣）之性別平等教育相關法規、政策及年度實施計畫。</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(二)協調及整合相關資源，並協助所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學校、社教機構落實性別平等教育之實施與發展。</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(三)督導考核所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學校、社教機構性別平等教育相關工作之實施。</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(四)推動性別平等教育之課程、教學、評量及相關問題之研究發展。</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(五)提供所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學校、社教機構性別平等教育相關事項之諮詢服務及調查、處理與性別平等教育法有關之案件。</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(六)辦理所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學校教育人員及相關人員之在職進修。</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(七)推動本縣有關性別平等之家庭教育及社會教育。</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(八)其</w:t>
      </w:r>
      <w:r w:rsidRPr="00B875EF">
        <w:rPr>
          <w:rFonts w:ascii="標楷體" w:eastAsia="標楷體" w:hAnsi="標楷體" w:hint="eastAsia"/>
          <w:szCs w:val="24"/>
          <w:u w:val="single"/>
          <w:shd w:val="clear" w:color="auto" w:fill="FFFFFF"/>
        </w:rPr>
        <w:t>他</w:t>
      </w:r>
      <w:r w:rsidRPr="00D76C12">
        <w:rPr>
          <w:rFonts w:ascii="標楷體" w:eastAsia="標楷體" w:hAnsi="標楷體" w:hint="eastAsia"/>
          <w:szCs w:val="24"/>
          <w:shd w:val="clear" w:color="auto" w:fill="FFFFFF"/>
        </w:rPr>
        <w:t>關於本縣之性別平等教育事務</w:t>
      </w:r>
    </w:p>
    <w:p w:rsidR="009C295C" w:rsidRPr="007227ED" w:rsidRDefault="00330B06" w:rsidP="008E43B5">
      <w:pPr>
        <w:framePr w:hSpace="180" w:wrap="around" w:vAnchor="text" w:hAnchor="margin" w:xAlign="center" w:y="196"/>
        <w:ind w:left="480" w:hangingChars="200" w:hanging="480"/>
        <w:suppressOverlap/>
        <w:rPr>
          <w:rFonts w:ascii="標楷體" w:eastAsia="標楷體" w:hAnsi="標楷體"/>
          <w:szCs w:val="24"/>
          <w:u w:val="single"/>
          <w:shd w:val="clear" w:color="auto" w:fill="FFFFFF"/>
        </w:rPr>
      </w:pPr>
      <w:r w:rsidRPr="007227ED">
        <w:rPr>
          <w:rFonts w:ascii="標楷體" w:eastAsia="標楷體" w:hAnsi="標楷體" w:hint="eastAsia"/>
          <w:szCs w:val="24"/>
          <w:shd w:val="clear" w:color="auto" w:fill="FFFFFF"/>
        </w:rPr>
        <w:t>三、</w:t>
      </w:r>
      <w:r w:rsidR="009C295C" w:rsidRPr="007227ED">
        <w:rPr>
          <w:rFonts w:ascii="標楷體" w:eastAsia="標楷體" w:hAnsi="標楷體" w:hint="eastAsia"/>
          <w:szCs w:val="24"/>
          <w:shd w:val="clear" w:color="auto" w:fill="FFFFFF"/>
        </w:rPr>
        <w:t>本會置委員九人至二十三人，任期為</w:t>
      </w:r>
      <w:r w:rsidR="009C295C" w:rsidRPr="007227ED">
        <w:rPr>
          <w:rFonts w:ascii="標楷體" w:eastAsia="標楷體" w:hAnsi="標楷體" w:hint="eastAsia"/>
          <w:szCs w:val="24"/>
          <w:u w:val="single"/>
          <w:shd w:val="clear" w:color="auto" w:fill="FFFFFF"/>
        </w:rPr>
        <w:t>二</w:t>
      </w:r>
      <w:r w:rsidR="009C295C" w:rsidRPr="007227ED">
        <w:rPr>
          <w:rFonts w:ascii="標楷體" w:eastAsia="標楷體" w:hAnsi="標楷體" w:hint="eastAsia"/>
          <w:szCs w:val="24"/>
          <w:shd w:val="clear" w:color="auto" w:fill="FFFFFF"/>
        </w:rPr>
        <w:t>年，縣長為主任委員，副縣長為副主任委員</w:t>
      </w:r>
      <w:r w:rsidR="009C295C" w:rsidRPr="007227ED">
        <w:rPr>
          <w:rFonts w:ascii="標楷體" w:eastAsia="標楷體" w:hAnsi="標楷體" w:hint="eastAsia"/>
          <w:szCs w:val="24"/>
          <w:u w:val="single"/>
          <w:shd w:val="clear" w:color="auto" w:fill="FFFFFF"/>
        </w:rPr>
        <w:t>；其</w:t>
      </w:r>
      <w:r w:rsidR="0086424F">
        <w:rPr>
          <w:rFonts w:ascii="標楷體" w:eastAsia="標楷體" w:hAnsi="標楷體" w:hint="eastAsia"/>
          <w:szCs w:val="24"/>
          <w:u w:val="single"/>
          <w:shd w:val="clear" w:color="auto" w:fill="FFFFFF"/>
        </w:rPr>
        <w:t>餘</w:t>
      </w:r>
      <w:r w:rsidR="009C295C" w:rsidRPr="007227ED">
        <w:rPr>
          <w:rFonts w:ascii="標楷體" w:eastAsia="標楷體" w:hAnsi="標楷體" w:hint="eastAsia"/>
          <w:szCs w:val="24"/>
          <w:shd w:val="clear" w:color="auto" w:fill="FFFFFF"/>
        </w:rPr>
        <w:t>委員，由</w:t>
      </w:r>
      <w:r w:rsidR="009C295C" w:rsidRPr="007227ED">
        <w:rPr>
          <w:rFonts w:ascii="標楷體" w:eastAsia="標楷體" w:hAnsi="標楷體" w:hint="eastAsia"/>
          <w:szCs w:val="24"/>
          <w:u w:val="single"/>
          <w:shd w:val="clear" w:color="auto" w:fill="FFFFFF"/>
        </w:rPr>
        <w:t>縣長就下列人員遴聘（派）</w:t>
      </w:r>
      <w:r w:rsidR="0086424F">
        <w:rPr>
          <w:rFonts w:ascii="標楷體" w:eastAsia="標楷體" w:hAnsi="標楷體" w:hint="eastAsia"/>
          <w:szCs w:val="24"/>
          <w:u w:val="single"/>
          <w:shd w:val="clear" w:color="auto" w:fill="FFFFFF"/>
        </w:rPr>
        <w:t>兼</w:t>
      </w:r>
      <w:r w:rsidR="009C295C" w:rsidRPr="007227ED">
        <w:rPr>
          <w:rFonts w:ascii="標楷體" w:eastAsia="標楷體" w:hAnsi="標楷體" w:hint="eastAsia"/>
          <w:szCs w:val="24"/>
          <w:u w:val="single"/>
          <w:shd w:val="clear" w:color="auto" w:fill="FFFFFF"/>
        </w:rPr>
        <w:t>之：</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（一）本府相關局處首長。</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（二）性別平等教育相關領域之專家學者。</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（三）民間團體代表。</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（四）學生代表。</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（五）實務工作者</w:t>
      </w:r>
      <w:r>
        <w:rPr>
          <w:rFonts w:ascii="標楷體" w:eastAsia="標楷體" w:hAnsi="標楷體" w:hint="eastAsia"/>
          <w:szCs w:val="24"/>
          <w:u w:val="single"/>
          <w:shd w:val="clear" w:color="auto" w:fill="FFFFFF"/>
        </w:rPr>
        <w:t>。</w:t>
      </w:r>
    </w:p>
    <w:p w:rsidR="00330B06" w:rsidRPr="00D76C12" w:rsidRDefault="00D0690F" w:rsidP="009C295C">
      <w:pPr>
        <w:ind w:left="48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 xml:space="preserve">    </w:t>
      </w:r>
      <w:r w:rsidR="00DD339A" w:rsidRPr="00997838">
        <w:rPr>
          <w:rFonts w:ascii="標楷體" w:eastAsia="標楷體" w:hAnsi="標楷體" w:hint="eastAsia"/>
          <w:szCs w:val="24"/>
          <w:u w:val="single"/>
          <w:shd w:val="clear" w:color="auto" w:fill="FFFFFF"/>
        </w:rPr>
        <w:t>前項</w:t>
      </w:r>
      <w:r w:rsidR="009C295C" w:rsidRPr="00EA5A40">
        <w:rPr>
          <w:rFonts w:ascii="標楷體" w:eastAsia="標楷體" w:hAnsi="標楷體" w:hint="eastAsia"/>
          <w:szCs w:val="24"/>
          <w:shd w:val="clear" w:color="auto" w:fill="FFFFFF"/>
        </w:rPr>
        <w:t>女性委員應占委員總數二分之一以上；性別平等教育相關領域之專家學者、民間團體代表、</w:t>
      </w:r>
      <w:r w:rsidR="009C295C" w:rsidRPr="00EA5A40">
        <w:rPr>
          <w:rFonts w:ascii="標楷體" w:eastAsia="標楷體" w:hAnsi="標楷體" w:hint="eastAsia"/>
          <w:szCs w:val="24"/>
          <w:u w:val="single"/>
          <w:shd w:val="clear" w:color="auto" w:fill="FFFFFF"/>
        </w:rPr>
        <w:t>學生代表</w:t>
      </w:r>
      <w:r w:rsidR="009C295C" w:rsidRPr="00EA5A40">
        <w:rPr>
          <w:rFonts w:ascii="標楷體" w:eastAsia="標楷體" w:hAnsi="標楷體" w:hint="eastAsia"/>
          <w:szCs w:val="24"/>
          <w:shd w:val="clear" w:color="auto" w:fill="FFFFFF"/>
        </w:rPr>
        <w:t>及實務工作者之委員合計，應占委員總數三分之一以上。</w:t>
      </w:r>
    </w:p>
    <w:p w:rsidR="00255D28"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四、</w:t>
      </w:r>
      <w:r w:rsidR="00E800A3" w:rsidRPr="00D63FFA">
        <w:rPr>
          <w:rFonts w:ascii="標楷體" w:eastAsia="標楷體" w:hAnsi="標楷體" w:hint="eastAsia"/>
          <w:szCs w:val="24"/>
          <w:shd w:val="clear" w:color="auto" w:fill="FFFFFF"/>
        </w:rPr>
        <w:t>本會每三個月</w:t>
      </w:r>
      <w:r w:rsidR="00E800A3" w:rsidRPr="00D63FFA">
        <w:rPr>
          <w:rFonts w:ascii="標楷體" w:eastAsia="標楷體" w:hAnsi="標楷體" w:hint="eastAsia"/>
          <w:szCs w:val="24"/>
          <w:u w:val="single"/>
          <w:shd w:val="clear" w:color="auto" w:fill="FFFFFF"/>
        </w:rPr>
        <w:t>應至少</w:t>
      </w:r>
      <w:r w:rsidR="00E800A3" w:rsidRPr="00D63FFA">
        <w:rPr>
          <w:rFonts w:ascii="標楷體" w:eastAsia="標楷體" w:hAnsi="標楷體" w:hint="eastAsia"/>
          <w:szCs w:val="24"/>
          <w:shd w:val="clear" w:color="auto" w:fill="FFFFFF"/>
        </w:rPr>
        <w:t>開</w:t>
      </w:r>
      <w:r w:rsidR="00E800A3" w:rsidRPr="00D63FFA">
        <w:rPr>
          <w:rFonts w:ascii="標楷體" w:eastAsia="標楷體" w:hAnsi="標楷體" w:hint="eastAsia"/>
          <w:szCs w:val="24"/>
          <w:u w:val="single"/>
          <w:shd w:val="clear" w:color="auto" w:fill="FFFFFF"/>
        </w:rPr>
        <w:t>會</w:t>
      </w:r>
      <w:r w:rsidR="00E800A3" w:rsidRPr="00D63FFA">
        <w:rPr>
          <w:rFonts w:ascii="標楷體" w:eastAsia="標楷體" w:hAnsi="標楷體" w:hint="eastAsia"/>
          <w:szCs w:val="24"/>
          <w:shd w:val="clear" w:color="auto" w:fill="FFFFFF"/>
        </w:rPr>
        <w:t>一次，必要時得召開臨時會。</w:t>
      </w:r>
      <w:r w:rsidR="00E800A3" w:rsidRPr="00DB69FB">
        <w:rPr>
          <w:rFonts w:ascii="標楷體" w:eastAsia="標楷體" w:hAnsi="標楷體" w:hint="eastAsia"/>
          <w:szCs w:val="24"/>
          <w:u w:val="single"/>
          <w:shd w:val="clear" w:color="auto" w:fill="FFFFFF"/>
        </w:rPr>
        <w:t>會議由主任委員召集並擔任主席，</w:t>
      </w:r>
      <w:r w:rsidR="00E800A3" w:rsidRPr="00DB69FB">
        <w:rPr>
          <w:rFonts w:ascii="標楷體" w:eastAsia="標楷體" w:hAnsi="標楷體" w:hint="eastAsia"/>
          <w:szCs w:val="24"/>
          <w:shd w:val="clear" w:color="auto" w:fill="FFFFFF"/>
        </w:rPr>
        <w:t>主任委員</w:t>
      </w:r>
      <w:r w:rsidR="00E800A3" w:rsidRPr="00DB69FB">
        <w:rPr>
          <w:rFonts w:ascii="標楷體" w:eastAsia="標楷體" w:hAnsi="標楷體" w:hint="eastAsia"/>
          <w:szCs w:val="24"/>
          <w:u w:val="single"/>
          <w:shd w:val="clear" w:color="auto" w:fill="FFFFFF"/>
        </w:rPr>
        <w:t>因故</w:t>
      </w:r>
      <w:r w:rsidR="00E800A3" w:rsidRPr="00DB69FB">
        <w:rPr>
          <w:rFonts w:ascii="標楷體" w:eastAsia="標楷體" w:hAnsi="標楷體" w:hint="eastAsia"/>
          <w:szCs w:val="24"/>
          <w:shd w:val="clear" w:color="auto" w:fill="FFFFFF"/>
        </w:rPr>
        <w:t>不</w:t>
      </w:r>
      <w:r w:rsidR="00E800A3" w:rsidRPr="00DB69FB">
        <w:rPr>
          <w:rFonts w:ascii="標楷體" w:eastAsia="標楷體" w:hAnsi="標楷體" w:hint="eastAsia"/>
          <w:szCs w:val="24"/>
          <w:u w:val="single"/>
          <w:shd w:val="clear" w:color="auto" w:fill="FFFFFF"/>
        </w:rPr>
        <w:t>能</w:t>
      </w:r>
      <w:r w:rsidR="00E800A3" w:rsidRPr="00DB69FB">
        <w:rPr>
          <w:rFonts w:ascii="標楷體" w:eastAsia="標楷體" w:hAnsi="標楷體" w:hint="eastAsia"/>
          <w:szCs w:val="24"/>
          <w:shd w:val="clear" w:color="auto" w:fill="FFFFFF"/>
        </w:rPr>
        <w:t>出席時，由副主任委員</w:t>
      </w:r>
      <w:r w:rsidR="00E800A3" w:rsidRPr="00DB69FB">
        <w:rPr>
          <w:rFonts w:ascii="標楷體" w:eastAsia="標楷體" w:hAnsi="標楷體" w:hint="eastAsia"/>
          <w:szCs w:val="24"/>
          <w:u w:val="single"/>
          <w:shd w:val="clear" w:color="auto" w:fill="FFFFFF"/>
        </w:rPr>
        <w:t>代理；如</w:t>
      </w:r>
      <w:r w:rsidR="00E800A3" w:rsidRPr="00476941">
        <w:rPr>
          <w:rFonts w:ascii="標楷體" w:eastAsia="標楷體" w:hAnsi="標楷體" w:hint="eastAsia"/>
          <w:szCs w:val="24"/>
          <w:u w:val="single"/>
          <w:shd w:val="clear" w:color="auto" w:fill="FFFFFF"/>
        </w:rPr>
        <w:t>主任委員或</w:t>
      </w:r>
      <w:r w:rsidR="00E800A3" w:rsidRPr="00DB69FB">
        <w:rPr>
          <w:rFonts w:ascii="標楷體" w:eastAsia="標楷體" w:hAnsi="標楷體" w:hint="eastAsia"/>
          <w:szCs w:val="24"/>
          <w:shd w:val="clear" w:color="auto" w:fill="FFFFFF"/>
        </w:rPr>
        <w:t>副主任委員</w:t>
      </w:r>
      <w:r w:rsidR="00E800A3" w:rsidRPr="00476941">
        <w:rPr>
          <w:rFonts w:ascii="標楷體" w:eastAsia="標楷體" w:hAnsi="標楷體" w:hint="eastAsia"/>
          <w:szCs w:val="24"/>
          <w:u w:val="single"/>
          <w:shd w:val="clear" w:color="auto" w:fill="FFFFFF"/>
        </w:rPr>
        <w:t>皆因故無法出席</w:t>
      </w:r>
      <w:r w:rsidR="00E800A3" w:rsidRPr="00DB69FB">
        <w:rPr>
          <w:rFonts w:ascii="標楷體" w:eastAsia="標楷體" w:hAnsi="標楷體" w:hint="eastAsia"/>
          <w:szCs w:val="24"/>
          <w:shd w:val="clear" w:color="auto" w:fill="FFFFFF"/>
        </w:rPr>
        <w:t>，由委員互推</w:t>
      </w:r>
      <w:r w:rsidR="00E800A3" w:rsidRPr="00476941">
        <w:rPr>
          <w:rFonts w:ascii="標楷體" w:eastAsia="標楷體" w:hAnsi="標楷體" w:hint="eastAsia"/>
          <w:szCs w:val="24"/>
          <w:u w:val="single"/>
          <w:shd w:val="clear" w:color="auto" w:fill="FFFFFF"/>
        </w:rPr>
        <w:t>主席</w:t>
      </w:r>
      <w:r w:rsidR="00E800A3" w:rsidRPr="00D63FFA">
        <w:rPr>
          <w:rFonts w:ascii="標楷體" w:eastAsia="標楷體" w:hAnsi="標楷體" w:hint="eastAsia"/>
          <w:szCs w:val="24"/>
          <w:shd w:val="clear" w:color="auto" w:fill="FFFFFF"/>
        </w:rPr>
        <w:t>。本會開會時得邀請相關人員列席報告。</w:t>
      </w:r>
    </w:p>
    <w:p w:rsidR="00803F66" w:rsidRDefault="00255D28" w:rsidP="00D76C12">
      <w:pPr>
        <w:ind w:left="480" w:hangingChars="200" w:hanging="480"/>
        <w:rPr>
          <w:rFonts w:ascii="標楷體" w:eastAsia="標楷體" w:hAnsi="標楷體"/>
          <w:szCs w:val="24"/>
          <w:u w:val="single"/>
          <w:shd w:val="clear" w:color="auto" w:fill="FFFFFF"/>
        </w:rPr>
      </w:pPr>
      <w:r>
        <w:rPr>
          <w:rFonts w:ascii="標楷體" w:eastAsia="標楷體" w:hAnsi="標楷體"/>
          <w:szCs w:val="24"/>
          <w:shd w:val="clear" w:color="auto" w:fill="FFFFFF"/>
        </w:rPr>
        <w:t xml:space="preserve">    </w:t>
      </w:r>
      <w:r w:rsidR="00E800A3" w:rsidRPr="00D63FFA">
        <w:rPr>
          <w:rFonts w:ascii="標楷體" w:eastAsia="標楷體" w:hAnsi="標楷體" w:hint="eastAsia"/>
          <w:szCs w:val="24"/>
          <w:u w:val="single"/>
          <w:shd w:val="clear" w:color="auto" w:fill="FFFFFF"/>
        </w:rPr>
        <w:t>前</w:t>
      </w:r>
      <w:r w:rsidR="00997838">
        <w:rPr>
          <w:rFonts w:ascii="標楷體" w:eastAsia="標楷體" w:hAnsi="標楷體" w:hint="eastAsia"/>
          <w:szCs w:val="24"/>
          <w:u w:val="single"/>
          <w:shd w:val="clear" w:color="auto" w:fill="FFFFFF"/>
        </w:rPr>
        <w:t>點</w:t>
      </w:r>
      <w:r w:rsidR="00E800A3" w:rsidRPr="00D63FFA">
        <w:rPr>
          <w:rFonts w:ascii="標楷體" w:eastAsia="標楷體" w:hAnsi="標楷體" w:hint="eastAsia"/>
          <w:szCs w:val="24"/>
          <w:u w:val="single"/>
          <w:shd w:val="clear" w:color="auto" w:fill="FFFFFF"/>
        </w:rPr>
        <w:t>委員應親自出席會議。但代表機關或團體出任之委員，因故不能親自出席時，得指派代表出席，並得參與發言及表決。</w:t>
      </w:r>
    </w:p>
    <w:p w:rsidR="00803F66" w:rsidRDefault="003E7657" w:rsidP="00803F66">
      <w:pPr>
        <w:ind w:left="48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五</w:t>
      </w:r>
      <w:r w:rsidR="00330B06" w:rsidRPr="00D76C12">
        <w:rPr>
          <w:rFonts w:ascii="標楷體" w:eastAsia="標楷體" w:hAnsi="標楷體" w:hint="eastAsia"/>
          <w:szCs w:val="24"/>
          <w:shd w:val="clear" w:color="auto" w:fill="FFFFFF"/>
        </w:rPr>
        <w:t>、</w:t>
      </w:r>
      <w:r w:rsidR="00803F66" w:rsidRPr="00D76C12">
        <w:rPr>
          <w:rFonts w:ascii="標楷體" w:eastAsia="標楷體" w:hAnsi="標楷體" w:hint="eastAsia"/>
          <w:szCs w:val="24"/>
          <w:shd w:val="clear" w:color="auto" w:fill="FFFFFF"/>
        </w:rPr>
        <w:t>本會</w:t>
      </w:r>
      <w:r w:rsidR="00803F66" w:rsidRPr="00B875EF">
        <w:rPr>
          <w:rFonts w:ascii="標楷體" w:eastAsia="標楷體" w:hAnsi="標楷體" w:hint="eastAsia"/>
          <w:szCs w:val="24"/>
          <w:u w:val="single"/>
          <w:shd w:val="clear" w:color="auto" w:fill="FFFFFF"/>
        </w:rPr>
        <w:t>會議</w:t>
      </w:r>
      <w:r w:rsidR="00803F66" w:rsidRPr="00D76C12">
        <w:rPr>
          <w:rFonts w:ascii="標楷體" w:eastAsia="標楷體" w:hAnsi="標楷體" w:hint="eastAsia"/>
          <w:szCs w:val="24"/>
          <w:shd w:val="clear" w:color="auto" w:fill="FFFFFF"/>
        </w:rPr>
        <w:t>應有</w:t>
      </w:r>
      <w:r w:rsidR="00803F66" w:rsidRPr="00B875EF">
        <w:rPr>
          <w:rFonts w:ascii="標楷體" w:eastAsia="標楷體" w:hAnsi="標楷體" w:hint="eastAsia"/>
          <w:szCs w:val="24"/>
          <w:u w:val="single"/>
          <w:shd w:val="clear" w:color="auto" w:fill="FFFFFF"/>
        </w:rPr>
        <w:t>委員</w:t>
      </w:r>
      <w:r w:rsidR="00803F66" w:rsidRPr="00D76C12">
        <w:rPr>
          <w:rFonts w:ascii="標楷體" w:eastAsia="標楷體" w:hAnsi="標楷體" w:hint="eastAsia"/>
          <w:szCs w:val="24"/>
          <w:shd w:val="clear" w:color="auto" w:fill="FFFFFF"/>
        </w:rPr>
        <w:t>二分之一以上之出席，始</w:t>
      </w:r>
      <w:r w:rsidR="00803F66" w:rsidRPr="00B875EF">
        <w:rPr>
          <w:rFonts w:ascii="標楷體" w:eastAsia="標楷體" w:hAnsi="標楷體" w:hint="eastAsia"/>
          <w:szCs w:val="24"/>
          <w:u w:val="single"/>
          <w:shd w:val="clear" w:color="auto" w:fill="FFFFFF"/>
        </w:rPr>
        <w:t>得開會</w:t>
      </w:r>
      <w:r w:rsidR="00803F66" w:rsidRPr="00D76C12">
        <w:rPr>
          <w:rFonts w:ascii="標楷體" w:eastAsia="標楷體" w:hAnsi="標楷體" w:hint="eastAsia"/>
          <w:szCs w:val="24"/>
          <w:shd w:val="clear" w:color="auto" w:fill="FFFFFF"/>
        </w:rPr>
        <w:t>，</w:t>
      </w:r>
      <w:r w:rsidR="00803F66" w:rsidRPr="00B875EF">
        <w:rPr>
          <w:rFonts w:ascii="標楷體" w:eastAsia="標楷體" w:hAnsi="標楷體" w:hint="eastAsia"/>
          <w:szCs w:val="24"/>
          <w:u w:val="single"/>
          <w:shd w:val="clear" w:color="auto" w:fill="FFFFFF"/>
        </w:rPr>
        <w:t>應有</w:t>
      </w:r>
      <w:r w:rsidR="00803F66" w:rsidRPr="00D76C12">
        <w:rPr>
          <w:rFonts w:ascii="標楷體" w:eastAsia="標楷體" w:hAnsi="標楷體" w:hint="eastAsia"/>
          <w:szCs w:val="24"/>
          <w:shd w:val="clear" w:color="auto" w:fill="FFFFFF"/>
        </w:rPr>
        <w:t>出席委員</w:t>
      </w:r>
      <w:r w:rsidR="00803F66" w:rsidRPr="00B875EF">
        <w:rPr>
          <w:rFonts w:ascii="標楷體" w:eastAsia="標楷體" w:hAnsi="標楷體" w:hint="eastAsia"/>
          <w:szCs w:val="24"/>
          <w:u w:val="single"/>
          <w:shd w:val="clear" w:color="auto" w:fill="FFFFFF"/>
        </w:rPr>
        <w:t>過半數</w:t>
      </w:r>
      <w:r w:rsidR="00803F66" w:rsidRPr="00D76C12">
        <w:rPr>
          <w:rFonts w:ascii="標楷體" w:eastAsia="標楷體" w:hAnsi="標楷體" w:hint="eastAsia"/>
          <w:szCs w:val="24"/>
          <w:shd w:val="clear" w:color="auto" w:fill="FFFFFF"/>
        </w:rPr>
        <w:t>之同意始</w:t>
      </w:r>
      <w:r w:rsidR="00803F66" w:rsidRPr="00B875EF">
        <w:rPr>
          <w:rFonts w:ascii="標楷體" w:eastAsia="標楷體" w:hAnsi="標楷體" w:hint="eastAsia"/>
          <w:szCs w:val="24"/>
          <w:u w:val="single"/>
          <w:shd w:val="clear" w:color="auto" w:fill="FFFFFF"/>
        </w:rPr>
        <w:t>得</w:t>
      </w:r>
      <w:r w:rsidR="00803F66" w:rsidRPr="00D76C12">
        <w:rPr>
          <w:rFonts w:ascii="標楷體" w:eastAsia="標楷體" w:hAnsi="標楷體" w:hint="eastAsia"/>
          <w:szCs w:val="24"/>
          <w:shd w:val="clear" w:color="auto" w:fill="FFFFFF"/>
        </w:rPr>
        <w:t>決議</w:t>
      </w:r>
      <w:r w:rsidR="00803F66" w:rsidRPr="00B875EF">
        <w:rPr>
          <w:rFonts w:ascii="標楷體" w:eastAsia="標楷體" w:hAnsi="標楷體" w:hint="eastAsia"/>
          <w:szCs w:val="24"/>
          <w:u w:val="single"/>
          <w:shd w:val="clear" w:color="auto" w:fill="FFFFFF"/>
        </w:rPr>
        <w:t>；可否同數時，取決於主席。</w:t>
      </w:r>
    </w:p>
    <w:p w:rsidR="00330B06" w:rsidRPr="008E43B5" w:rsidRDefault="003E7657" w:rsidP="00D76C12">
      <w:pPr>
        <w:ind w:left="48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lastRenderedPageBreak/>
        <w:t>六</w:t>
      </w:r>
      <w:r w:rsidR="00330B06" w:rsidRPr="008E43B5">
        <w:rPr>
          <w:rFonts w:ascii="標楷體" w:eastAsia="標楷體" w:hAnsi="標楷體" w:hint="eastAsia"/>
          <w:szCs w:val="24"/>
          <w:shd w:val="clear" w:color="auto" w:fill="FFFFFF"/>
        </w:rPr>
        <w:t>、本會委員應具性別平等意識；且所聘校長、教師、家長等團體代表及學生代表，應具現任校長、教師、學生家長及學生之身分。</w:t>
      </w:r>
    </w:p>
    <w:p w:rsidR="00330B06" w:rsidRPr="008E43B5" w:rsidRDefault="003E7657" w:rsidP="00D76C12">
      <w:pPr>
        <w:ind w:left="48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七</w:t>
      </w:r>
      <w:r w:rsidR="00330B06" w:rsidRPr="008E43B5">
        <w:rPr>
          <w:rFonts w:ascii="標楷體" w:eastAsia="標楷體" w:hAnsi="標楷體" w:hint="eastAsia"/>
          <w:szCs w:val="24"/>
          <w:shd w:val="clear" w:color="auto" w:fill="FFFFFF"/>
        </w:rPr>
        <w:t>、有下列情形之一者，不得擔任本</w:t>
      </w:r>
      <w:r w:rsidR="00EF5EAD">
        <w:rPr>
          <w:rFonts w:ascii="標楷體" w:eastAsia="標楷體" w:hAnsi="標楷體" w:hint="eastAsia"/>
          <w:szCs w:val="24"/>
          <w:shd w:val="clear" w:color="auto" w:fill="FFFFFF"/>
        </w:rPr>
        <w:t>府之性別平等教育委員會委員；已聘任者，由本府</w:t>
      </w:r>
      <w:r w:rsidR="00330B06" w:rsidRPr="008E43B5">
        <w:rPr>
          <w:rFonts w:ascii="標楷體" w:eastAsia="標楷體" w:hAnsi="標楷體" w:hint="eastAsia"/>
          <w:szCs w:val="24"/>
          <w:shd w:val="clear" w:color="auto" w:fill="FFFFFF"/>
        </w:rPr>
        <w:t>解聘之：</w:t>
      </w:r>
    </w:p>
    <w:p w:rsidR="00330B06" w:rsidRPr="008E43B5" w:rsidRDefault="00330B06" w:rsidP="003E7657">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(一)違反刑法妨害性自主罪章、妨害性隱私及不實性影像罪章，經有罪判決確定者。</w:t>
      </w:r>
    </w:p>
    <w:p w:rsidR="002F28D4" w:rsidRPr="008E43B5" w:rsidRDefault="00330B06" w:rsidP="002F28D4">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(二)違反性別平等教育法、性別平等工作法、性騷擾防治法、跟蹤騷擾防制法、兒童及少年性剝削防制條例或其他性別平等相關法規，經依法調查或有關機關查證屬實。</w:t>
      </w:r>
    </w:p>
    <w:p w:rsidR="00330B06" w:rsidRPr="008E43B5" w:rsidRDefault="00330B06" w:rsidP="002F28D4">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(三)有未尊重他人之性別、性別特徵、性別特質、性別認同或性傾向之言行，經本府查證屬實。</w:t>
      </w:r>
    </w:p>
    <w:p w:rsidR="00330B06" w:rsidRPr="00D76C12" w:rsidRDefault="002F28D4" w:rsidP="00D76C12">
      <w:pPr>
        <w:ind w:left="480" w:hangingChars="200" w:hanging="480"/>
        <w:rPr>
          <w:rFonts w:ascii="標楷體" w:eastAsia="標楷體" w:hAnsi="標楷體"/>
          <w:szCs w:val="24"/>
          <w:shd w:val="clear" w:color="auto" w:fill="FFFFFF"/>
        </w:rPr>
      </w:pPr>
      <w:r w:rsidRPr="001A239E">
        <w:rPr>
          <w:rFonts w:ascii="標楷體" w:eastAsia="標楷體" w:hAnsi="標楷體" w:hint="eastAsia"/>
          <w:szCs w:val="24"/>
          <w:shd w:val="clear" w:color="auto" w:fill="FFFFFF"/>
        </w:rPr>
        <w:t>八</w:t>
      </w:r>
      <w:r w:rsidR="00330B06" w:rsidRPr="001A239E">
        <w:rPr>
          <w:rFonts w:ascii="標楷體" w:eastAsia="標楷體" w:hAnsi="標楷體" w:hint="eastAsia"/>
          <w:szCs w:val="24"/>
          <w:shd w:val="clear" w:color="auto" w:fill="FFFFFF"/>
        </w:rPr>
        <w:t>、</w:t>
      </w:r>
      <w:r w:rsidR="006A3E4C" w:rsidRPr="00D76C12">
        <w:rPr>
          <w:rFonts w:ascii="標楷體" w:eastAsia="標楷體" w:hAnsi="標楷體" w:hint="eastAsia"/>
          <w:szCs w:val="24"/>
          <w:shd w:val="clear" w:color="auto" w:fill="FFFFFF"/>
        </w:rPr>
        <w:t>本會幕僚作業由教育處承辦業務科及所屬性別平等教育資源中心學校擔任，置執行秘書一人，由承辦科</w:t>
      </w:r>
      <w:r w:rsidR="004A361D">
        <w:rPr>
          <w:rFonts w:ascii="標楷體" w:eastAsia="標楷體" w:hAnsi="標楷體" w:hint="eastAsia"/>
          <w:szCs w:val="24"/>
          <w:u w:val="single"/>
          <w:shd w:val="clear" w:color="auto" w:fill="FFFFFF"/>
        </w:rPr>
        <w:t>科長</w:t>
      </w:r>
      <w:r w:rsidR="006A3E4C" w:rsidRPr="00D76C12">
        <w:rPr>
          <w:rFonts w:ascii="標楷體" w:eastAsia="標楷體" w:hAnsi="標楷體" w:hint="eastAsia"/>
          <w:szCs w:val="24"/>
          <w:shd w:val="clear" w:color="auto" w:fill="FFFFFF"/>
        </w:rPr>
        <w:t>擔任。</w:t>
      </w:r>
    </w:p>
    <w:p w:rsidR="00330B06" w:rsidRPr="00D76C12" w:rsidRDefault="002F28D4" w:rsidP="00D76C12">
      <w:pPr>
        <w:ind w:left="480" w:hangingChars="200" w:hanging="480"/>
        <w:rPr>
          <w:rFonts w:ascii="標楷體" w:eastAsia="標楷體" w:hAnsi="標楷體"/>
          <w:szCs w:val="24"/>
          <w:shd w:val="clear" w:color="auto" w:fill="FFFFFF"/>
        </w:rPr>
      </w:pPr>
      <w:r w:rsidRPr="00B875EF">
        <w:rPr>
          <w:rFonts w:ascii="標楷體" w:eastAsia="標楷體" w:hAnsi="標楷體" w:hint="eastAsia"/>
          <w:szCs w:val="24"/>
          <w:u w:val="single"/>
          <w:shd w:val="clear" w:color="auto" w:fill="FFFFFF"/>
        </w:rPr>
        <w:t>九</w:t>
      </w:r>
      <w:r w:rsidR="00330B06" w:rsidRPr="00D76C12">
        <w:rPr>
          <w:rFonts w:ascii="標楷體" w:eastAsia="標楷體" w:hAnsi="標楷體" w:hint="eastAsia"/>
          <w:szCs w:val="24"/>
          <w:shd w:val="clear" w:color="auto" w:fill="FFFFFF"/>
        </w:rPr>
        <w:t>、</w:t>
      </w:r>
      <w:r w:rsidR="006A3E4C" w:rsidRPr="00D76C12">
        <w:rPr>
          <w:rFonts w:ascii="標楷體" w:eastAsia="標楷體" w:hAnsi="標楷體" w:hint="eastAsia"/>
          <w:szCs w:val="24"/>
          <w:shd w:val="clear" w:color="auto" w:fill="FFFFFF"/>
        </w:rPr>
        <w:t>本會各委員均為無給職，但得依規定支給出席費。</w:t>
      </w:r>
    </w:p>
    <w:p w:rsidR="00330B06" w:rsidRPr="00D76C12" w:rsidRDefault="00330B06" w:rsidP="00D76C12">
      <w:pPr>
        <w:ind w:left="480" w:hangingChars="200" w:hanging="480"/>
        <w:rPr>
          <w:rFonts w:ascii="標楷體" w:eastAsia="標楷體" w:hAnsi="標楷體"/>
          <w:szCs w:val="24"/>
          <w:shd w:val="clear" w:color="auto" w:fill="FFFFFF"/>
        </w:rPr>
      </w:pPr>
      <w:r w:rsidRPr="00B875EF">
        <w:rPr>
          <w:rFonts w:ascii="標楷體" w:eastAsia="標楷體" w:hAnsi="標楷體" w:hint="eastAsia"/>
          <w:szCs w:val="24"/>
          <w:u w:val="single"/>
          <w:shd w:val="clear" w:color="auto" w:fill="FFFFFF"/>
        </w:rPr>
        <w:t>十</w:t>
      </w:r>
      <w:r w:rsidRPr="00D76C12">
        <w:rPr>
          <w:rFonts w:ascii="標楷體" w:eastAsia="標楷體" w:hAnsi="標楷體" w:hint="eastAsia"/>
          <w:szCs w:val="24"/>
          <w:shd w:val="clear" w:color="auto" w:fill="FFFFFF"/>
        </w:rPr>
        <w:t>、本會會務所需經費由業務單位預算及所屬性別平等教育資源中心學校經費支應</w:t>
      </w:r>
      <w:r w:rsidR="009D4884" w:rsidRPr="00081D7A">
        <w:rPr>
          <w:rFonts w:ascii="標楷體" w:eastAsia="標楷體" w:hAnsi="標楷體" w:hint="eastAsia"/>
          <w:szCs w:val="24"/>
          <w:shd w:val="clear" w:color="auto" w:fill="FFFFFF"/>
        </w:rPr>
        <w:t>。</w:t>
      </w:r>
    </w:p>
    <w:sectPr w:rsidR="00330B06" w:rsidRPr="00D76C12" w:rsidSect="009B35B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25" w:rsidRDefault="00547C25" w:rsidP="00330B06">
      <w:r>
        <w:separator/>
      </w:r>
    </w:p>
  </w:endnote>
  <w:endnote w:type="continuationSeparator" w:id="0">
    <w:p w:rsidR="00547C25" w:rsidRDefault="00547C25" w:rsidP="0033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25" w:rsidRDefault="00547C25" w:rsidP="00330B06">
      <w:r>
        <w:separator/>
      </w:r>
    </w:p>
  </w:footnote>
  <w:footnote w:type="continuationSeparator" w:id="0">
    <w:p w:rsidR="00547C25" w:rsidRDefault="00547C25" w:rsidP="0033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1489A"/>
    <w:multiLevelType w:val="hybridMultilevel"/>
    <w:tmpl w:val="25B03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B7"/>
    <w:rsid w:val="00103C8F"/>
    <w:rsid w:val="001A239E"/>
    <w:rsid w:val="001F7818"/>
    <w:rsid w:val="00255D28"/>
    <w:rsid w:val="002F28D4"/>
    <w:rsid w:val="0030496D"/>
    <w:rsid w:val="00325BD0"/>
    <w:rsid w:val="00330B06"/>
    <w:rsid w:val="00347D6F"/>
    <w:rsid w:val="003A7501"/>
    <w:rsid w:val="003B547E"/>
    <w:rsid w:val="003E7657"/>
    <w:rsid w:val="00471F9F"/>
    <w:rsid w:val="004A029B"/>
    <w:rsid w:val="004A361D"/>
    <w:rsid w:val="00547C25"/>
    <w:rsid w:val="005C31BD"/>
    <w:rsid w:val="00657EC6"/>
    <w:rsid w:val="00670321"/>
    <w:rsid w:val="006A3E4C"/>
    <w:rsid w:val="006E215C"/>
    <w:rsid w:val="0071532D"/>
    <w:rsid w:val="007227ED"/>
    <w:rsid w:val="00722C2D"/>
    <w:rsid w:val="00754FCB"/>
    <w:rsid w:val="00794384"/>
    <w:rsid w:val="00803F66"/>
    <w:rsid w:val="00852DF8"/>
    <w:rsid w:val="0086424F"/>
    <w:rsid w:val="00866069"/>
    <w:rsid w:val="008E43B5"/>
    <w:rsid w:val="00936259"/>
    <w:rsid w:val="009478F3"/>
    <w:rsid w:val="00997838"/>
    <w:rsid w:val="009B35B7"/>
    <w:rsid w:val="009C295C"/>
    <w:rsid w:val="009D4884"/>
    <w:rsid w:val="00A51A65"/>
    <w:rsid w:val="00B875EF"/>
    <w:rsid w:val="00C339E2"/>
    <w:rsid w:val="00CE6ECC"/>
    <w:rsid w:val="00D0690F"/>
    <w:rsid w:val="00D727DC"/>
    <w:rsid w:val="00D76C12"/>
    <w:rsid w:val="00DD339A"/>
    <w:rsid w:val="00E800A3"/>
    <w:rsid w:val="00EF5EAD"/>
    <w:rsid w:val="00F02104"/>
    <w:rsid w:val="00F50A29"/>
    <w:rsid w:val="00F84E7B"/>
    <w:rsid w:val="00FD178E"/>
    <w:rsid w:val="00FE0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823DC8A-0727-4611-A9F4-0F413894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B06"/>
    <w:pPr>
      <w:tabs>
        <w:tab w:val="center" w:pos="4153"/>
        <w:tab w:val="right" w:pos="8306"/>
      </w:tabs>
      <w:snapToGrid w:val="0"/>
    </w:pPr>
    <w:rPr>
      <w:sz w:val="20"/>
      <w:szCs w:val="20"/>
    </w:rPr>
  </w:style>
  <w:style w:type="character" w:customStyle="1" w:styleId="a4">
    <w:name w:val="頁首 字元"/>
    <w:basedOn w:val="a0"/>
    <w:link w:val="a3"/>
    <w:uiPriority w:val="99"/>
    <w:rsid w:val="00330B06"/>
    <w:rPr>
      <w:sz w:val="20"/>
      <w:szCs w:val="20"/>
    </w:rPr>
  </w:style>
  <w:style w:type="paragraph" w:styleId="a5">
    <w:name w:val="footer"/>
    <w:basedOn w:val="a"/>
    <w:link w:val="a6"/>
    <w:uiPriority w:val="99"/>
    <w:unhideWhenUsed/>
    <w:rsid w:val="00330B06"/>
    <w:pPr>
      <w:tabs>
        <w:tab w:val="center" w:pos="4153"/>
        <w:tab w:val="right" w:pos="8306"/>
      </w:tabs>
      <w:snapToGrid w:val="0"/>
    </w:pPr>
    <w:rPr>
      <w:sz w:val="20"/>
      <w:szCs w:val="20"/>
    </w:rPr>
  </w:style>
  <w:style w:type="character" w:customStyle="1" w:styleId="a6">
    <w:name w:val="頁尾 字元"/>
    <w:basedOn w:val="a0"/>
    <w:link w:val="a5"/>
    <w:uiPriority w:val="99"/>
    <w:rsid w:val="00330B06"/>
    <w:rPr>
      <w:sz w:val="20"/>
      <w:szCs w:val="20"/>
    </w:rPr>
  </w:style>
  <w:style w:type="paragraph" w:styleId="a7">
    <w:name w:val="List Paragraph"/>
    <w:aliases w:val="12 20"/>
    <w:basedOn w:val="a"/>
    <w:link w:val="a8"/>
    <w:qFormat/>
    <w:rsid w:val="009C295C"/>
    <w:pPr>
      <w:ind w:leftChars="200" w:left="480"/>
    </w:pPr>
  </w:style>
  <w:style w:type="character" w:customStyle="1" w:styleId="a8">
    <w:name w:val="清單段落 字元"/>
    <w:aliases w:val="12 20 字元"/>
    <w:link w:val="a7"/>
    <w:locked/>
    <w:rsid w:val="009C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5223">
      <w:bodyDiv w:val="1"/>
      <w:marLeft w:val="0"/>
      <w:marRight w:val="0"/>
      <w:marTop w:val="0"/>
      <w:marBottom w:val="0"/>
      <w:divBdr>
        <w:top w:val="none" w:sz="0" w:space="0" w:color="auto"/>
        <w:left w:val="none" w:sz="0" w:space="0" w:color="auto"/>
        <w:bottom w:val="none" w:sz="0" w:space="0" w:color="auto"/>
        <w:right w:val="none" w:sz="0" w:space="0" w:color="auto"/>
      </w:divBdr>
      <w:divsChild>
        <w:div w:id="1683361583">
          <w:marLeft w:val="0"/>
          <w:marRight w:val="0"/>
          <w:marTop w:val="0"/>
          <w:marBottom w:val="30"/>
          <w:divBdr>
            <w:top w:val="none" w:sz="0" w:space="0" w:color="auto"/>
            <w:left w:val="none" w:sz="0" w:space="0" w:color="auto"/>
            <w:bottom w:val="single" w:sz="6" w:space="2" w:color="C0C0C0"/>
            <w:right w:val="none" w:sz="0" w:space="0" w:color="auto"/>
          </w:divBdr>
        </w:div>
        <w:div w:id="22439071">
          <w:marLeft w:val="0"/>
          <w:marRight w:val="0"/>
          <w:marTop w:val="0"/>
          <w:marBottom w:val="120"/>
          <w:divBdr>
            <w:top w:val="none" w:sz="0" w:space="0" w:color="auto"/>
            <w:left w:val="none" w:sz="0" w:space="0" w:color="auto"/>
            <w:bottom w:val="none" w:sz="0" w:space="0" w:color="auto"/>
            <w:right w:val="none" w:sz="0" w:space="0" w:color="auto"/>
          </w:divBdr>
        </w:div>
        <w:div w:id="381440197">
          <w:marLeft w:val="0"/>
          <w:marRight w:val="0"/>
          <w:marTop w:val="0"/>
          <w:marBottom w:val="0"/>
          <w:divBdr>
            <w:top w:val="none" w:sz="0" w:space="0" w:color="auto"/>
            <w:left w:val="none" w:sz="0" w:space="0" w:color="auto"/>
            <w:bottom w:val="none" w:sz="0" w:space="0" w:color="auto"/>
            <w:right w:val="none" w:sz="0" w:space="0" w:color="auto"/>
          </w:divBdr>
          <w:divsChild>
            <w:div w:id="122432882">
              <w:marLeft w:val="0"/>
              <w:marRight w:val="0"/>
              <w:marTop w:val="0"/>
              <w:marBottom w:val="0"/>
              <w:divBdr>
                <w:top w:val="none" w:sz="0" w:space="0" w:color="auto"/>
                <w:left w:val="none" w:sz="0" w:space="0" w:color="auto"/>
                <w:bottom w:val="none" w:sz="0" w:space="0" w:color="auto"/>
                <w:right w:val="none" w:sz="0" w:space="0" w:color="auto"/>
              </w:divBdr>
              <w:divsChild>
                <w:div w:id="1123886940">
                  <w:marLeft w:val="0"/>
                  <w:marRight w:val="0"/>
                  <w:marTop w:val="0"/>
                  <w:marBottom w:val="360"/>
                  <w:divBdr>
                    <w:top w:val="none" w:sz="0" w:space="0" w:color="auto"/>
                    <w:left w:val="none" w:sz="0" w:space="0" w:color="auto"/>
                    <w:bottom w:val="single" w:sz="18" w:space="6" w:color="AAAAAA"/>
                    <w:right w:val="none" w:sz="0" w:space="0" w:color="auto"/>
                  </w:divBdr>
                </w:div>
                <w:div w:id="1442918133">
                  <w:marLeft w:val="0"/>
                  <w:marRight w:val="0"/>
                  <w:marTop w:val="360"/>
                  <w:marBottom w:val="0"/>
                  <w:divBdr>
                    <w:top w:val="none" w:sz="0" w:space="0" w:color="auto"/>
                    <w:left w:val="none" w:sz="0" w:space="0" w:color="auto"/>
                    <w:bottom w:val="none" w:sz="0" w:space="0" w:color="auto"/>
                    <w:right w:val="none" w:sz="0" w:space="0" w:color="auto"/>
                  </w:divBdr>
                  <w:divsChild>
                    <w:div w:id="822624676">
                      <w:marLeft w:val="0"/>
                      <w:marRight w:val="0"/>
                      <w:marTop w:val="0"/>
                      <w:marBottom w:val="0"/>
                      <w:divBdr>
                        <w:top w:val="none" w:sz="0" w:space="0" w:color="auto"/>
                        <w:left w:val="none" w:sz="0" w:space="0" w:color="auto"/>
                        <w:bottom w:val="none" w:sz="0" w:space="0" w:color="auto"/>
                        <w:right w:val="none" w:sz="0" w:space="0" w:color="auto"/>
                      </w:divBdr>
                      <w:divsChild>
                        <w:div w:id="19156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283">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陳思璇</dc:creator>
  <cp:keywords/>
  <dc:description/>
  <cp:lastModifiedBy>Administrator</cp:lastModifiedBy>
  <cp:revision>2</cp:revision>
  <dcterms:created xsi:type="dcterms:W3CDTF">2024-04-18T03:46:00Z</dcterms:created>
  <dcterms:modified xsi:type="dcterms:W3CDTF">2024-04-18T03:46:00Z</dcterms:modified>
</cp:coreProperties>
</file>